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"/>
      <w:bookmarkEnd w:id="0"/>
      <w:r w:rsidRPr="00AA6FEF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AA6FEF" w:rsidRPr="00AA6FEF" w:rsidRDefault="000F57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</w:t>
      </w:r>
      <w:r w:rsidR="00AA6FEF" w:rsidRPr="00AA6FEF">
        <w:rPr>
          <w:rFonts w:ascii="Times New Roman" w:hAnsi="Times New Roman" w:cs="Times New Roman"/>
          <w:sz w:val="28"/>
          <w:szCs w:val="28"/>
        </w:rPr>
        <w:t>РОДИТЕЛЕЙ</w:t>
      </w:r>
    </w:p>
    <w:p w:rsidR="00AA6FEF" w:rsidRPr="00AA6FEF" w:rsidRDefault="00AA6F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О РИСКАХ, СВЯЗАННЫХ С ДЕТСКОЙ СМЕРТНОСТЬЮ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Введение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В период летнего отдыха у детей и подростков значительно увеличивается объем свободного времени. При нахождении несовершеннолетних без присмотра взрослых резко возрастают риски несчастных случаев, приводящих к травмам, увечьям, и даже детской смертности от внешних причин.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В целях профилактики несчастных случаев и детской смертности от внешних причин в образовательных организациях необходимо проводить информирование родителей о рисках, связанных с детской смертностью, их причинах, типах и способах предупреждения.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Методические рекомендации рассматривают различные аспекты организации и проведения комплекса мероприятий для образовательных организаций по информированию родителей о рисках, связанных с детской смертностью, и могут быть использованы для организации работы с родителями и детьми.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Настоящие рекомендации разработаны федеральным государственным бюджетным научным учреждением "Центр защиты прав и интересов детей" на основе материалов, представленных Министерством здравоохранения Российской Федерации.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1. Наиболее распространенные несчастные случаи, приводящие</w:t>
      </w:r>
    </w:p>
    <w:p w:rsidR="00AA6FEF" w:rsidRPr="00AA6FEF" w:rsidRDefault="00AA6F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к увечьям и смерти детей, их причины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Медицинские эксперты Всемирной организации здравоохранения пришли к выводу - в настоящее время в большинстве цивилизованных стран дети чаще погибают в результате несчастных случаев, чем от всех болезней вместе взятых.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Задача родителей сделать все возможное, чтобы максимально обезопасить своего ребенка от несчастного случая.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Наиболее распространенные несчастные случаи, приводящие к увечьям и смерти детей: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ожоги;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падения с высоты;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lastRenderedPageBreak/>
        <w:t>- утопления;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отравления;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поражения электрическим током;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 xml:space="preserve">- дорожно-транспортные происшествия, включая происшествия с участием мотоциклистов, велосипедистов, а также </w:t>
      </w:r>
      <w:proofErr w:type="spellStart"/>
      <w:r w:rsidRPr="00AA6FEF">
        <w:rPr>
          <w:rFonts w:ascii="Times New Roman" w:hAnsi="Times New Roman" w:cs="Times New Roman"/>
          <w:sz w:val="28"/>
          <w:szCs w:val="28"/>
        </w:rPr>
        <w:t>роллинг</w:t>
      </w:r>
      <w:proofErr w:type="spellEnd"/>
      <w:r w:rsidRPr="00AA6FEF">
        <w:rPr>
          <w:rFonts w:ascii="Times New Roman" w:hAnsi="Times New Roman" w:cs="Times New Roman"/>
          <w:sz w:val="28"/>
          <w:szCs w:val="28"/>
        </w:rPr>
        <w:t xml:space="preserve"> (катание на роликах).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На основании статистических данных, полученных из баз данных Всемирной организации здравоохранения, можно утверждать, что причинами несчастных случаев в детском возрасте чаще всего являются: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отсутствие должного надзора за детьми всех возрастных групп;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неосторожное, неправильное поведение ребенка в быту, на улице, во время игр, занятий спортом.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Причины несчастных случаев с детьми имеют возрастную специфику: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в возрасте до 4 лет дети чаще подвергаются несчастным случаям, самостоятельно познавая окружающий мир;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в возрасте от 5 до 10 лет несчастные случаи наступают вследствие шалости, неосторожного поведения ребенка;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в возрасте от 10 до 14 лет и старше - вследствие борьбы за лидерство. Так, у детей 10 - 12 лет появляются новые интересы, они становятся более активными, самостоятельными, в играх стараются проявить изобретательность, стремятся утвердиться в среде сверстников;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бурная энергия и активность - факторы, способствующие возникновению несчастных случаев у школьников 10 - 13 лет. Подросток, сознавая свою "нескладность", старается ее скрыть напускной грубостью, бравадой. Начавшаяся интенсивная деятельность желез внутренней секреции сказывается на состоянии нервной системы подростков. Неуравновешенность, вспыльчивость, повышенная возбудимость с недостаточной выдержкой делают их шумными, импульсивными.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2. Обучение детей основам профилактики несчастных случаев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С учетом указанных причин работа родителей по предупреждению несчастных случаев должна вестись в следующих направлениях: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lastRenderedPageBreak/>
        <w:t>- создание безопасной среды пребывания ребенка, обеспечение надзора;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систематическое обучение детей основам профилактики несчастных случаев.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Создание безопасной среды пребывания ребенка предполагает: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организацию досуга ребенка, включение его в интересные и полезные развивающие занятия;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ограничение опасных условий, обеспечение недоступности для ребенка опасных средств и веществ;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средств связи).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Систематическое обучение детей основам профилактики несчастных случаев включает: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 xml:space="preserve">- информирование ребенка о видах и причинах несчастных случаев, рисках, влекущих за собой травматизм, увечья и смерть, а также об условиях и способах </w:t>
      </w:r>
      <w:proofErr w:type="spellStart"/>
      <w:r w:rsidRPr="00AA6FEF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Pr="00AA6FEF">
        <w:rPr>
          <w:rFonts w:ascii="Times New Roman" w:hAnsi="Times New Roman" w:cs="Times New Roman"/>
          <w:sz w:val="28"/>
          <w:szCs w:val="28"/>
        </w:rPr>
        <w:t xml:space="preserve"> несчастных случаев;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регулярное инструктирование ребенка о правилах и мерах безопасного поведения в быту, на улицах, дороге, транспорте, на игровых и спортивных площадках и т.п.;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опасным играм и занятиям;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обучение ребенка элементарным мерам первой помощи, и, прежде всего, обеспечение возможности обратиться за помощью к взрослым.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Основные условия проведения успешной профилактической</w:t>
      </w:r>
    </w:p>
    <w:p w:rsidR="00AA6FEF" w:rsidRPr="00AA6FEF" w:rsidRDefault="00AA6F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работы с детьми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 xml:space="preserve">1. Чтобы избежать несчастных случаев, родители, прежде всего, должны </w:t>
      </w:r>
      <w:r w:rsidRPr="00AA6FEF">
        <w:rPr>
          <w:rFonts w:ascii="Times New Roman" w:hAnsi="Times New Roman" w:cs="Times New Roman"/>
          <w:sz w:val="28"/>
          <w:szCs w:val="28"/>
        </w:rPr>
        <w:lastRenderedPageBreak/>
        <w:t>изменить свое собственное отношение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2. Родители сами должны показывать пример безопасного и ответственного поведения.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3. Важно не развить у ребенка чувства робости и страха, а, наоборот, внушить ему, что опасности можно избежать, если вести себя правильно!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4. Никакой реальной пользы не будет от бесконечных напоминаний "будь осторожен", "делай аккуратно". 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5. 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Родителям важно 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6. Очень важно приучать детей к самообслуживанию, к участию в домашнем 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7. 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разобраться в причинах несчастья. Ребенок должен понять, как можно было бы в данной ситуации избежать опасности. Именно такой подход убедит его в том, что опасность всегда можно предотвратить.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8. Родители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рискованного поведения других людей, это должно стать поводом для серьезного обсуждения.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3. Рекомендации по предупреждению несчастных случаев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3.1. Ожоги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Ожоги могут быть вызваны соприкосновением с горячими поверхностями, горючими веществами, при нахождении вблизи открытого огня, а также в результате длительного пребывания на солнце (такие ожоги могут сопровождаться солнечным или тепловым ударом).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Для предупреждения ожогов: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ограничьте доступ детей к открытому огню, явлениям и веществам, которые могут вызвать ожоги;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запретите детям разводить костры и находиться вблизи открытого огня без присмотра взрослых.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Для профилактики солнечных ожогов и ударов необходимо: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защищать в солнечную жаркую погоду голову светлым (светлое лучше отражает солнечный свет), легким, легко проветриваемым головным убором желательно из натурального хлопка, льна;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защищать глаза темными очками, при этом очки должны быть с фильтрами, полностью блокирующими солнечные лучи диапазонов A и B;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избегать пребывания на открытых пространствах, под воздействием прямых солнечных лучей (солнце наиболее активно и опасно в период с 12 до 16 часов);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нанести на кожу ребенка солнцезащитный крем (не менее 25 - 30 единиц) за 20 - 30 минут до выхода на улицу;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находиться на солнце (если ребенок загорает в первый раз) можно не более 5 - 6 минут и 8 - 10 минут после образования загара;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принимать солнечные ванны не чаще 2 - 3 раз в день с перерывами, во время которых ребенок должен быть в тени;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 xml:space="preserve">- не находиться долгое время на солнце (даже под зонтом). Продолжительность солнечных ванн изначально не должна быть дольше 15 - </w:t>
      </w:r>
      <w:r w:rsidRPr="00AA6FEF">
        <w:rPr>
          <w:rFonts w:ascii="Times New Roman" w:hAnsi="Times New Roman" w:cs="Times New Roman"/>
          <w:sz w:val="28"/>
          <w:szCs w:val="28"/>
        </w:rPr>
        <w:lastRenderedPageBreak/>
        <w:t>20 минут, впоследствии можно постепенно увеличить время, но не дольше двух часов с обязательными перерывами нахождения в тени и прохладе;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загорать лучше не лежа, а в движении, а также принимать солнечные ванны в утренние и вечерние часы;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приучать ребенка поддерживать в организме водный баланс: находясь на отдыхе на море, пить не меньше 2 - 3 литров в день;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протирать время от времени лицо мокрым, прохладным платком, чаще умываться и принимать прохладный душ;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научить ребенка при ощущении недомогания незамедлительно обращаться за помощью.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3.2. Падение с высоты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Падения с высоты чаще всего связаны с пребыванием детей без присмотра в опасных местах на высоте,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Для предупреждения падения с высоты необходимо: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запретить детям играть в опасных местах;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не оставлять детей без присмотра на высоте;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3.3. Отравление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Отравления чаще всего наступают в результате вдыхания или соприкосновения ребенка с ядовитым веществом, употребления внутрь медикаментов, а также при употреблении в пищу ядовитых грибов, ягод или ядовитых растений.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Для предупреждения отравления необходимо: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хранить ядовитые вещества и медикаменты в недоступном для детей месте, в специально маркированной посуде;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lastRenderedPageBreak/>
        <w:t>- давать ребенку лекарственные препараты только по назначению врача и ни в коем случае не давать ему лекарства, предназначенные для взрослых или детей другого возраста;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не употреблять в пищу незнакомые грибы и ягоды. Объяснить ребенку, что пробовать незнакомые грибы, ягоды и другие растения опасно для жизни.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3.4. Поражение электрическим током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Поражение электрическим током чаще всего наступает при нахождении детей в запрещенных местах (на стройках, в промышленных зонах, заброшенных домах и т.п.).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Для предупреждения поражения электрическим током необходимо: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запретить детям играть в опасных местах;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объяснить ребенку опасность прикосновения к электрическим проводам.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3.5. Утопление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Утопления происходят по причине купания в запрещенных местах, ныряния на глубину или неумения ребенка плавать.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Для предупреждения утопления необходимо: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не оставлять ребенка без присмотра вблизи водоема;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разрешать купаться только в специально отведенных для этого местах;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обеспечить его защитными средствами в случае, если ребенок не умеет плавать;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напоминать ребенку правила поведения на воде перед каждым посещением водоема.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 xml:space="preserve">3.6. </w:t>
      </w:r>
      <w:proofErr w:type="spellStart"/>
      <w:r w:rsidRPr="00AA6FEF">
        <w:rPr>
          <w:rFonts w:ascii="Times New Roman" w:hAnsi="Times New Roman" w:cs="Times New Roman"/>
          <w:sz w:val="28"/>
          <w:szCs w:val="28"/>
        </w:rPr>
        <w:t>Роллинговый</w:t>
      </w:r>
      <w:proofErr w:type="spellEnd"/>
      <w:r w:rsidRPr="00AA6FEF">
        <w:rPr>
          <w:rFonts w:ascii="Times New Roman" w:hAnsi="Times New Roman" w:cs="Times New Roman"/>
          <w:sz w:val="28"/>
          <w:szCs w:val="28"/>
        </w:rPr>
        <w:t xml:space="preserve"> травматизм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FEF">
        <w:rPr>
          <w:rFonts w:ascii="Times New Roman" w:hAnsi="Times New Roman" w:cs="Times New Roman"/>
          <w:sz w:val="28"/>
          <w:szCs w:val="28"/>
        </w:rPr>
        <w:t>Роллинговый</w:t>
      </w:r>
      <w:proofErr w:type="spellEnd"/>
      <w:r w:rsidRPr="00AA6FEF">
        <w:rPr>
          <w:rFonts w:ascii="Times New Roman" w:hAnsi="Times New Roman" w:cs="Times New Roman"/>
          <w:sz w:val="28"/>
          <w:szCs w:val="28"/>
        </w:rPr>
        <w:t xml:space="preserve">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 xml:space="preserve">Для предупреждения </w:t>
      </w:r>
      <w:proofErr w:type="spellStart"/>
      <w:r w:rsidRPr="00AA6FEF">
        <w:rPr>
          <w:rFonts w:ascii="Times New Roman" w:hAnsi="Times New Roman" w:cs="Times New Roman"/>
          <w:sz w:val="28"/>
          <w:szCs w:val="28"/>
        </w:rPr>
        <w:t>роллингового</w:t>
      </w:r>
      <w:proofErr w:type="spellEnd"/>
      <w:r w:rsidRPr="00AA6FEF">
        <w:rPr>
          <w:rFonts w:ascii="Times New Roman" w:hAnsi="Times New Roman" w:cs="Times New Roman"/>
          <w:sz w:val="28"/>
          <w:szCs w:val="28"/>
        </w:rPr>
        <w:t xml:space="preserve"> травматизма необходимо: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выбирать правильно роликовые коньки: голенище должно надежно поддерживать голеностопный сустав;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 xml:space="preserve">- научить ребенка стоять и перемещаться на роликах. Для этого можно </w:t>
      </w:r>
      <w:r w:rsidRPr="00AA6FEF">
        <w:rPr>
          <w:rFonts w:ascii="Times New Roman" w:hAnsi="Times New Roman" w:cs="Times New Roman"/>
          <w:sz w:val="28"/>
          <w:szCs w:val="28"/>
        </w:rPr>
        <w:lastRenderedPageBreak/>
        <w:t>подвести его к перилам, поставить между двух стульев. Важно проследить за правильной постановкой голеностопного сустава;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научить способам торможения. Если не можете этого сделать сами - пригласите опытного роллера;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обязательно приобрести наколенники, налокотники, напульсники и шлем - это предупредит основные травмы; требуйте их использования ребенком;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научить ребенка правильно падать: вперед на колени, а затем на руки;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запретить кататься вблизи проезжей части;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научить детей избегать высоких скоростей, следить за рельефом дороги, быть внимательным.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3.7. Дорожно-транспортный травматизм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Для предупреждения дорожно-транспортного травматизма необходимо: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соблюдать неукоснительно самим, а также научить ребенка соблюдать правила дорожного движения;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100, попавших в дорожное происшествие, попадают под колеса другой машины;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использовать при перевозке ребенка в автомобиле специальное кресло и ремни безопасности;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Серьезный риск представляет нарушение правил поведения на железной дороге. Для предупреждения дорожно-транспортного травматизма на железной дороге необходимо: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не оставлять детей без присмотра вблизи железнодорожных путей;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 xml:space="preserve">- запрещать детям находиться на железнодорожных узлах, развязках и </w:t>
      </w:r>
      <w:r w:rsidRPr="00AA6FEF">
        <w:rPr>
          <w:rFonts w:ascii="Times New Roman" w:hAnsi="Times New Roman" w:cs="Times New Roman"/>
          <w:sz w:val="28"/>
          <w:szCs w:val="28"/>
        </w:rPr>
        <w:lastRenderedPageBreak/>
        <w:t>т.п., кататься на крышах, подножках, переходных площадках вагонов;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учить детей переходить железнодорожные пути только в специально отведенных местах;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Родители должны помнить, что соблюдение правил безопасности во всех ситуациях - это средство спасения жизни и здоровья ребенка!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66A7" w:rsidRPr="00AA6FEF" w:rsidRDefault="00B666A7">
      <w:pPr>
        <w:rPr>
          <w:rFonts w:ascii="Times New Roman" w:hAnsi="Times New Roman" w:cs="Times New Roman"/>
          <w:sz w:val="28"/>
          <w:szCs w:val="28"/>
        </w:rPr>
      </w:pPr>
    </w:p>
    <w:sectPr w:rsidR="00B666A7" w:rsidRPr="00AA6FEF" w:rsidSect="001F4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FEF"/>
    <w:rsid w:val="000F576E"/>
    <w:rsid w:val="005F166D"/>
    <w:rsid w:val="00AA6FEF"/>
    <w:rsid w:val="00B666A7"/>
    <w:rsid w:val="00FD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6F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6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6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2295</Words>
  <Characters>13083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Родионова</dc:creator>
  <cp:keywords/>
  <dc:description/>
  <cp:lastModifiedBy>webbudget</cp:lastModifiedBy>
  <cp:revision>3</cp:revision>
  <cp:lastPrinted>2017-06-26T08:02:00Z</cp:lastPrinted>
  <dcterms:created xsi:type="dcterms:W3CDTF">2017-06-26T07:52:00Z</dcterms:created>
  <dcterms:modified xsi:type="dcterms:W3CDTF">2017-06-26T12:17:00Z</dcterms:modified>
</cp:coreProperties>
</file>